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F00" w:rsidRPr="00216368" w:rsidRDefault="00B12F00" w:rsidP="00B1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16368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программы </w:t>
      </w:r>
      <w:proofErr w:type="spellStart"/>
      <w:r w:rsidRPr="00216368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</w:t>
      </w:r>
      <w:proofErr w:type="spellEnd"/>
      <w:r w:rsidRPr="00216368">
        <w:rPr>
          <w:rFonts w:ascii="Times New Roman" w:hAnsi="Times New Roman" w:cs="Times New Roman"/>
          <w:b/>
          <w:bCs/>
          <w:sz w:val="24"/>
          <w:szCs w:val="24"/>
        </w:rPr>
        <w:t xml:space="preserve"> цикла</w:t>
      </w:r>
    </w:p>
    <w:p w:rsidR="00B12F00" w:rsidRPr="00B12F00" w:rsidRDefault="00B12F00" w:rsidP="00531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b/>
          <w:sz w:val="24"/>
          <w:szCs w:val="24"/>
        </w:rPr>
        <w:t>ОП.02. Метрология, стандартизация и подтверждение качества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 является частью основной профессиональной образовательной программы в соответствии с ФГОС по  специальности среднего профессионального образования 29.02.04    «Конструирование, моделирование и технология швейных изделий262000 Технология изделий легкой промышленности. 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 может быть использована в дополнительном профессиональном образовании. 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F00" w:rsidRPr="00531A53" w:rsidRDefault="00B12F00" w:rsidP="0053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</w:t>
      </w:r>
      <w:r w:rsidRPr="00B12F00">
        <w:rPr>
          <w:rFonts w:ascii="Times New Roman" w:hAnsi="Times New Roman" w:cs="Times New Roman"/>
          <w:b/>
          <w:sz w:val="24"/>
          <w:szCs w:val="24"/>
        </w:rPr>
        <w:t xml:space="preserve">Цели и задачи дисциплины – требования к результатам освоения 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b/>
          <w:sz w:val="24"/>
          <w:szCs w:val="24"/>
        </w:rPr>
        <w:t xml:space="preserve">дисциплины: </w:t>
      </w:r>
      <w:r w:rsidRPr="00B12F0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B12F0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12F00">
        <w:rPr>
          <w:rFonts w:ascii="Times New Roman" w:hAnsi="Times New Roman" w:cs="Times New Roman"/>
          <w:sz w:val="24"/>
          <w:szCs w:val="24"/>
        </w:rPr>
        <w:t xml:space="preserve"> должен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2F00">
        <w:rPr>
          <w:rFonts w:ascii="Times New Roman" w:hAnsi="Times New Roman" w:cs="Times New Roman"/>
          <w:b/>
          <w:sz w:val="24"/>
          <w:szCs w:val="24"/>
        </w:rPr>
        <w:t xml:space="preserve"> уметь: </w:t>
      </w:r>
    </w:p>
    <w:p w:rsidR="00B12F00" w:rsidRPr="00B12F00" w:rsidRDefault="00B12F00" w:rsidP="00B12F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применять требования нормативных документов к основным видам </w:t>
      </w:r>
    </w:p>
    <w:p w:rsidR="00B12F00" w:rsidRPr="00B12F00" w:rsidRDefault="00B12F00" w:rsidP="00B12F00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продукции (услуг) и процессов; </w:t>
      </w:r>
    </w:p>
    <w:p w:rsidR="00B12F00" w:rsidRPr="00B12F00" w:rsidRDefault="00B12F00" w:rsidP="00B12F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оформлять технологическую и техническую документацию </w:t>
      </w:r>
      <w:proofErr w:type="gramStart"/>
      <w:r w:rsidRPr="00B12F0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12F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B12F00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B12F00">
        <w:rPr>
          <w:rFonts w:ascii="Times New Roman" w:hAnsi="Times New Roman" w:cs="Times New Roman"/>
          <w:sz w:val="24"/>
          <w:szCs w:val="24"/>
        </w:rPr>
        <w:t xml:space="preserve"> с действующей нормативной базой; </w:t>
      </w:r>
    </w:p>
    <w:p w:rsidR="00B12F00" w:rsidRPr="00B12F00" w:rsidRDefault="00B12F00" w:rsidP="00B12F0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использовать в профессиональной деятельности документацию систем 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           качества; </w:t>
      </w:r>
    </w:p>
    <w:p w:rsidR="00B12F00" w:rsidRPr="00B12F00" w:rsidRDefault="00B12F00" w:rsidP="00B12F0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приводить несистемные величины измерений в соответствие </w:t>
      </w:r>
      <w:proofErr w:type="gramStart"/>
      <w:r w:rsidRPr="00B12F0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12F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          действующими стандартами и международной системой единиц СИ;  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</w:t>
      </w:r>
      <w:r w:rsidRPr="00B12F00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B12F00" w:rsidRPr="00B12F00" w:rsidRDefault="00B12F00" w:rsidP="00B12F0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основные понятия метрологии;  </w:t>
      </w:r>
    </w:p>
    <w:p w:rsidR="00B12F00" w:rsidRPr="00B12F00" w:rsidRDefault="00B12F00" w:rsidP="00B12F0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задачи стандартизации, ее экономическую эффективность; </w:t>
      </w:r>
    </w:p>
    <w:p w:rsidR="00B12F00" w:rsidRPr="00B12F00" w:rsidRDefault="00B12F00" w:rsidP="00B12F0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формы подтверждения качества; </w:t>
      </w:r>
    </w:p>
    <w:p w:rsidR="00B12F00" w:rsidRPr="00B12F00" w:rsidRDefault="00B12F00" w:rsidP="00B12F0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основные положения систем (комплексов) общетехнических и 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         организационно - методических стандартов; </w:t>
      </w:r>
    </w:p>
    <w:p w:rsidR="00B12F00" w:rsidRPr="00B12F00" w:rsidRDefault="00B12F00" w:rsidP="00B12F0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терминологию и единицы измерения величин в соответствии </w:t>
      </w:r>
      <w:proofErr w:type="gramStart"/>
      <w:r w:rsidRPr="00B12F0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12F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         действующими стандартами и международной системой единиц СИ.</w:t>
      </w:r>
    </w:p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F00" w:rsidRPr="00B12F00" w:rsidRDefault="00B12F00" w:rsidP="00531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F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531A5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12F00">
        <w:rPr>
          <w:rFonts w:ascii="Times New Roman" w:hAnsi="Times New Roman" w:cs="Times New Roman"/>
          <w:sz w:val="24"/>
          <w:szCs w:val="24"/>
        </w:rPr>
        <w:t xml:space="preserve"> </w:t>
      </w:r>
      <w:r w:rsidRPr="00B12F00">
        <w:rPr>
          <w:rFonts w:ascii="Times New Roman" w:hAnsi="Times New Roman" w:cs="Times New Roman"/>
          <w:b/>
          <w:sz w:val="24"/>
          <w:szCs w:val="24"/>
        </w:rPr>
        <w:t xml:space="preserve"> СТРУКТУРА И  СОДЕРЖАНИЕ УЧЕБНОЙ ДИСЦИПЛИНЫ </w:t>
      </w:r>
    </w:p>
    <w:p w:rsidR="00B12F00" w:rsidRPr="00B12F00" w:rsidRDefault="00B12F00" w:rsidP="00B12F0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482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9"/>
        <w:gridCol w:w="3673"/>
      </w:tblGrid>
      <w:tr w:rsidR="00B12F00" w:rsidRPr="00B12F00" w:rsidTr="001E2B24">
        <w:trPr>
          <w:trHeight w:val="519"/>
        </w:trPr>
        <w:tc>
          <w:tcPr>
            <w:tcW w:w="6809" w:type="dxa"/>
          </w:tcPr>
          <w:p w:rsidR="00B12F00" w:rsidRPr="00B12F00" w:rsidRDefault="00B12F00" w:rsidP="001E2B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673" w:type="dxa"/>
          </w:tcPr>
          <w:p w:rsidR="00B12F00" w:rsidRPr="00B12F00" w:rsidRDefault="00B12F00" w:rsidP="001E2B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B12F00" w:rsidRPr="00B12F00" w:rsidTr="001E2B24">
        <w:trPr>
          <w:trHeight w:val="402"/>
        </w:trPr>
        <w:tc>
          <w:tcPr>
            <w:tcW w:w="6809" w:type="dxa"/>
          </w:tcPr>
          <w:p w:rsidR="00B12F00" w:rsidRPr="00B12F00" w:rsidRDefault="00B12F00" w:rsidP="001E2B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673" w:type="dxa"/>
          </w:tcPr>
          <w:p w:rsidR="00B12F00" w:rsidRPr="00B12F00" w:rsidRDefault="00B12F00" w:rsidP="001E2B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B12F00" w:rsidRPr="00B12F00" w:rsidTr="001E2B24">
        <w:trPr>
          <w:trHeight w:val="368"/>
        </w:trPr>
        <w:tc>
          <w:tcPr>
            <w:tcW w:w="6809" w:type="dxa"/>
          </w:tcPr>
          <w:p w:rsidR="00B12F00" w:rsidRPr="00B12F00" w:rsidRDefault="00B12F00" w:rsidP="001E2B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673" w:type="dxa"/>
          </w:tcPr>
          <w:p w:rsidR="00B12F00" w:rsidRPr="00B12F00" w:rsidRDefault="00B12F00" w:rsidP="001E2B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B12F00" w:rsidRPr="00B12F00" w:rsidTr="001E2B24">
        <w:trPr>
          <w:trHeight w:val="418"/>
        </w:trPr>
        <w:tc>
          <w:tcPr>
            <w:tcW w:w="6809" w:type="dxa"/>
          </w:tcPr>
          <w:p w:rsidR="00B12F00" w:rsidRPr="00B12F00" w:rsidRDefault="00B12F00" w:rsidP="001E2B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73" w:type="dxa"/>
          </w:tcPr>
          <w:p w:rsidR="00B12F00" w:rsidRPr="00B12F00" w:rsidRDefault="00B12F00" w:rsidP="001E2B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F00" w:rsidRPr="00B12F00" w:rsidTr="001E2B24">
        <w:trPr>
          <w:trHeight w:val="469"/>
        </w:trPr>
        <w:tc>
          <w:tcPr>
            <w:tcW w:w="6809" w:type="dxa"/>
          </w:tcPr>
          <w:p w:rsidR="00B12F00" w:rsidRPr="00B12F00" w:rsidRDefault="00B12F00" w:rsidP="001E2B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73" w:type="dxa"/>
          </w:tcPr>
          <w:p w:rsidR="00B12F00" w:rsidRPr="00B12F00" w:rsidRDefault="00B12F00" w:rsidP="001E2B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B12F00" w:rsidRPr="00B12F00" w:rsidTr="001E2B24">
        <w:trPr>
          <w:trHeight w:val="435"/>
        </w:trPr>
        <w:tc>
          <w:tcPr>
            <w:tcW w:w="6809" w:type="dxa"/>
          </w:tcPr>
          <w:p w:rsidR="00B12F00" w:rsidRPr="00B12F00" w:rsidRDefault="00B12F00" w:rsidP="001E2B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3673" w:type="dxa"/>
          </w:tcPr>
          <w:p w:rsidR="00B12F00" w:rsidRPr="00B12F00" w:rsidRDefault="00B12F00" w:rsidP="001E2B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F00" w:rsidRPr="00B12F00" w:rsidTr="001E2B24">
        <w:trPr>
          <w:trHeight w:val="569"/>
        </w:trPr>
        <w:tc>
          <w:tcPr>
            <w:tcW w:w="6809" w:type="dxa"/>
          </w:tcPr>
          <w:p w:rsidR="00B12F00" w:rsidRPr="00B12F00" w:rsidRDefault="00B12F00" w:rsidP="001E2B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3673" w:type="dxa"/>
          </w:tcPr>
          <w:p w:rsidR="00B12F00" w:rsidRPr="00B12F00" w:rsidRDefault="00B12F00" w:rsidP="001E2B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12F00" w:rsidRPr="00B12F00" w:rsidTr="001E2B24">
        <w:trPr>
          <w:trHeight w:val="385"/>
        </w:trPr>
        <w:tc>
          <w:tcPr>
            <w:tcW w:w="10482" w:type="dxa"/>
            <w:gridSpan w:val="2"/>
          </w:tcPr>
          <w:p w:rsidR="00B12F00" w:rsidRPr="00B12F00" w:rsidRDefault="00B12F00" w:rsidP="001E2B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F00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 в форме экзамена</w:t>
            </w:r>
          </w:p>
        </w:tc>
      </w:tr>
    </w:tbl>
    <w:p w:rsidR="00B12F00" w:rsidRPr="00B12F00" w:rsidRDefault="00B12F00" w:rsidP="00B12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F00" w:rsidRPr="00B90C66" w:rsidRDefault="00B12F00" w:rsidP="00B12F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C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F00" w:rsidRDefault="00B12F00" w:rsidP="00B12F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A53" w:rsidRPr="00531A53" w:rsidRDefault="00531A53" w:rsidP="00531A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1A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РЕЗУЛЬТАТЫ ОСВОЕНИЯ УЧЕБНОЙ ДИСЦИПЛИНЫ </w:t>
      </w:r>
    </w:p>
    <w:p w:rsidR="00531A53" w:rsidRPr="00531A53" w:rsidRDefault="00531A53" w:rsidP="0053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A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-6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4"/>
        <w:gridCol w:w="8824"/>
      </w:tblGrid>
      <w:tr w:rsidR="00531A53" w:rsidRPr="00531A53" w:rsidTr="00531A53">
        <w:trPr>
          <w:trHeight w:val="569"/>
        </w:trPr>
        <w:tc>
          <w:tcPr>
            <w:tcW w:w="1524" w:type="dxa"/>
          </w:tcPr>
          <w:p w:rsidR="00531A53" w:rsidRPr="00531A53" w:rsidRDefault="00531A53" w:rsidP="00531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824" w:type="dxa"/>
          </w:tcPr>
          <w:p w:rsidR="00531A53" w:rsidRPr="00531A53" w:rsidRDefault="00531A53" w:rsidP="00531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531A53" w:rsidRPr="00531A53" w:rsidTr="00316B4D">
        <w:trPr>
          <w:trHeight w:val="452"/>
        </w:trPr>
        <w:tc>
          <w:tcPr>
            <w:tcW w:w="1524" w:type="dxa"/>
            <w:vAlign w:val="center"/>
          </w:tcPr>
          <w:p w:rsidR="00531A53" w:rsidRPr="00316B4D" w:rsidRDefault="00531A53" w:rsidP="00316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4D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8824" w:type="dxa"/>
          </w:tcPr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Выбирать рациональные способы технологии и технологические режимы производства швейных изделий</w:t>
            </w:r>
          </w:p>
        </w:tc>
      </w:tr>
      <w:tr w:rsidR="00531A53" w:rsidRPr="00531A53" w:rsidTr="00316B4D">
        <w:trPr>
          <w:trHeight w:val="452"/>
        </w:trPr>
        <w:tc>
          <w:tcPr>
            <w:tcW w:w="1524" w:type="dxa"/>
            <w:vAlign w:val="center"/>
          </w:tcPr>
          <w:p w:rsidR="00531A53" w:rsidRPr="00316B4D" w:rsidRDefault="00531A53" w:rsidP="00316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4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824" w:type="dxa"/>
          </w:tcPr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531A53" w:rsidRPr="00531A53" w:rsidTr="00316B4D">
        <w:trPr>
          <w:trHeight w:val="502"/>
        </w:trPr>
        <w:tc>
          <w:tcPr>
            <w:tcW w:w="1524" w:type="dxa"/>
            <w:vAlign w:val="center"/>
          </w:tcPr>
          <w:p w:rsidR="00531A53" w:rsidRPr="00316B4D" w:rsidRDefault="00531A53" w:rsidP="00316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4D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824" w:type="dxa"/>
          </w:tcPr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31A53" w:rsidRPr="00531A53" w:rsidTr="00316B4D">
        <w:trPr>
          <w:trHeight w:val="335"/>
        </w:trPr>
        <w:tc>
          <w:tcPr>
            <w:tcW w:w="1524" w:type="dxa"/>
            <w:vAlign w:val="center"/>
          </w:tcPr>
          <w:p w:rsidR="00531A53" w:rsidRPr="00316B4D" w:rsidRDefault="00531A53" w:rsidP="00316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4D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824" w:type="dxa"/>
          </w:tcPr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531A53" w:rsidRPr="00531A53" w:rsidTr="00316B4D">
        <w:trPr>
          <w:trHeight w:val="502"/>
        </w:trPr>
        <w:tc>
          <w:tcPr>
            <w:tcW w:w="1524" w:type="dxa"/>
            <w:vAlign w:val="center"/>
          </w:tcPr>
          <w:p w:rsidR="00531A53" w:rsidRPr="00316B4D" w:rsidRDefault="00531A53" w:rsidP="00316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4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824" w:type="dxa"/>
          </w:tcPr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использование информации, необходимой </w:t>
            </w:r>
            <w:proofErr w:type="gramStart"/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531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эффективного выполнения профессиональных задач, профессионального и личностного развития</w:t>
            </w:r>
          </w:p>
        </w:tc>
      </w:tr>
      <w:tr w:rsidR="00531A53" w:rsidRPr="00531A53" w:rsidTr="00316B4D">
        <w:trPr>
          <w:trHeight w:val="284"/>
        </w:trPr>
        <w:tc>
          <w:tcPr>
            <w:tcW w:w="1524" w:type="dxa"/>
            <w:vAlign w:val="center"/>
          </w:tcPr>
          <w:p w:rsidR="00531A53" w:rsidRPr="00316B4D" w:rsidRDefault="00531A53" w:rsidP="00316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4D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824" w:type="dxa"/>
          </w:tcPr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информационно-коммуникационные технологии </w:t>
            </w:r>
          </w:p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531A53" w:rsidRPr="00531A53" w:rsidTr="00316B4D">
        <w:trPr>
          <w:trHeight w:val="284"/>
        </w:trPr>
        <w:tc>
          <w:tcPr>
            <w:tcW w:w="1524" w:type="dxa"/>
            <w:vAlign w:val="center"/>
          </w:tcPr>
          <w:p w:rsidR="00531A53" w:rsidRPr="00316B4D" w:rsidRDefault="00531A53" w:rsidP="00316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4D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824" w:type="dxa"/>
          </w:tcPr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531A53" w:rsidRPr="00531A53" w:rsidTr="00316B4D">
        <w:trPr>
          <w:trHeight w:val="284"/>
        </w:trPr>
        <w:tc>
          <w:tcPr>
            <w:tcW w:w="1524" w:type="dxa"/>
            <w:vAlign w:val="center"/>
          </w:tcPr>
          <w:p w:rsidR="00531A53" w:rsidRPr="00316B4D" w:rsidRDefault="00531A53" w:rsidP="00316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4D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824" w:type="dxa"/>
          </w:tcPr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Брать на  себя ответственность за работу членов команд</w:t>
            </w:r>
            <w:proofErr w:type="gramStart"/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подчиненных), результат выполнения задания.</w:t>
            </w:r>
          </w:p>
        </w:tc>
      </w:tr>
      <w:tr w:rsidR="00531A53" w:rsidRPr="00531A53" w:rsidTr="00316B4D">
        <w:trPr>
          <w:trHeight w:val="284"/>
        </w:trPr>
        <w:tc>
          <w:tcPr>
            <w:tcW w:w="1524" w:type="dxa"/>
            <w:vAlign w:val="center"/>
          </w:tcPr>
          <w:p w:rsidR="00531A53" w:rsidRPr="00316B4D" w:rsidRDefault="00531A53" w:rsidP="00316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4D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824" w:type="dxa"/>
          </w:tcPr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31A53" w:rsidRPr="00531A53" w:rsidTr="00316B4D">
        <w:trPr>
          <w:trHeight w:val="284"/>
        </w:trPr>
        <w:tc>
          <w:tcPr>
            <w:tcW w:w="1524" w:type="dxa"/>
            <w:vAlign w:val="center"/>
          </w:tcPr>
          <w:p w:rsidR="00531A53" w:rsidRPr="00316B4D" w:rsidRDefault="00531A53" w:rsidP="00316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4D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824" w:type="dxa"/>
          </w:tcPr>
          <w:p w:rsidR="00531A53" w:rsidRPr="00531A53" w:rsidRDefault="00531A53" w:rsidP="0053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A53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531A53" w:rsidRPr="00216368" w:rsidRDefault="00531A53" w:rsidP="00531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6368">
        <w:rPr>
          <w:rFonts w:ascii="Times New Roman" w:hAnsi="Times New Roman" w:cs="Times New Roman"/>
          <w:b/>
          <w:bCs/>
          <w:sz w:val="24"/>
          <w:szCs w:val="24"/>
        </w:rPr>
        <w:t>Перечень  учебных изданий, Интернет-ресурсов:</w:t>
      </w:r>
    </w:p>
    <w:p w:rsidR="00531A53" w:rsidRPr="00216368" w:rsidRDefault="00531A53" w:rsidP="00531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636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531A53" w:rsidRDefault="00531A53" w:rsidP="00531A53">
      <w:pPr>
        <w:pStyle w:val="4"/>
        <w:shd w:val="clear" w:color="auto" w:fill="auto"/>
        <w:spacing w:line="322" w:lineRule="exact"/>
        <w:ind w:left="20" w:right="840" w:firstLine="380"/>
        <w:jc w:val="left"/>
        <w:rPr>
          <w:sz w:val="28"/>
          <w:szCs w:val="28"/>
        </w:rPr>
      </w:pPr>
    </w:p>
    <w:p w:rsidR="00531A53" w:rsidRPr="00531A53" w:rsidRDefault="00531A53" w:rsidP="00531A53">
      <w:pPr>
        <w:pStyle w:val="4"/>
        <w:shd w:val="clear" w:color="auto" w:fill="auto"/>
        <w:spacing w:line="322" w:lineRule="exact"/>
        <w:ind w:right="840" w:firstLine="0"/>
        <w:jc w:val="left"/>
        <w:rPr>
          <w:sz w:val="24"/>
          <w:szCs w:val="24"/>
        </w:rPr>
      </w:pPr>
      <w:proofErr w:type="spellStart"/>
      <w:r w:rsidRPr="00531A53">
        <w:rPr>
          <w:sz w:val="24"/>
          <w:szCs w:val="24"/>
        </w:rPr>
        <w:t>Качурина</w:t>
      </w:r>
      <w:proofErr w:type="spellEnd"/>
      <w:r w:rsidRPr="00531A53">
        <w:rPr>
          <w:sz w:val="24"/>
          <w:szCs w:val="24"/>
        </w:rPr>
        <w:t xml:space="preserve"> Т.А. Метрология и стандартизация. Учебник. М.: ИЦ Академия,2015</w:t>
      </w:r>
    </w:p>
    <w:p w:rsidR="00531A53" w:rsidRPr="00531A53" w:rsidRDefault="00531A53" w:rsidP="00531A53">
      <w:pPr>
        <w:pStyle w:val="4"/>
        <w:shd w:val="clear" w:color="auto" w:fill="auto"/>
        <w:spacing w:line="322" w:lineRule="exact"/>
        <w:ind w:right="840" w:firstLine="0"/>
        <w:jc w:val="left"/>
        <w:rPr>
          <w:sz w:val="24"/>
          <w:szCs w:val="24"/>
        </w:rPr>
      </w:pPr>
      <w:r w:rsidRPr="00531A53">
        <w:rPr>
          <w:sz w:val="24"/>
          <w:szCs w:val="24"/>
        </w:rPr>
        <w:t xml:space="preserve"> </w:t>
      </w:r>
      <w:r w:rsidRPr="00531A53">
        <w:rPr>
          <w:rStyle w:val="0pt"/>
        </w:rPr>
        <w:t>Дополнительные источники:</w:t>
      </w:r>
    </w:p>
    <w:p w:rsidR="00531A53" w:rsidRPr="00531A53" w:rsidRDefault="00531A53" w:rsidP="00531A53">
      <w:pPr>
        <w:pStyle w:val="4"/>
        <w:numPr>
          <w:ilvl w:val="0"/>
          <w:numId w:val="6"/>
        </w:numPr>
        <w:shd w:val="clear" w:color="auto" w:fill="auto"/>
        <w:spacing w:line="322" w:lineRule="exact"/>
        <w:ind w:left="740" w:right="20" w:hanging="340"/>
        <w:rPr>
          <w:sz w:val="24"/>
          <w:szCs w:val="24"/>
        </w:rPr>
      </w:pPr>
      <w:r w:rsidRPr="00531A53">
        <w:rPr>
          <w:sz w:val="24"/>
          <w:szCs w:val="24"/>
        </w:rPr>
        <w:t xml:space="preserve"> Государственная система стандартизации. Сборник ГОСТ </w:t>
      </w:r>
      <w:proofErr w:type="gramStart"/>
      <w:r w:rsidRPr="00531A53">
        <w:rPr>
          <w:sz w:val="24"/>
          <w:szCs w:val="24"/>
        </w:rPr>
        <w:t>Р</w:t>
      </w:r>
      <w:proofErr w:type="gramEnd"/>
      <w:r w:rsidRPr="00531A53">
        <w:rPr>
          <w:sz w:val="24"/>
          <w:szCs w:val="24"/>
        </w:rPr>
        <w:t xml:space="preserve"> 1.0-92, ГОСТ Р 12-92, ГОСТ Р 1.4-93, ГОСТ Р 1.5-92, ПР 50.1001-93.- </w:t>
      </w:r>
      <w:proofErr w:type="spellStart"/>
      <w:r w:rsidRPr="00531A53">
        <w:rPr>
          <w:sz w:val="24"/>
          <w:szCs w:val="24"/>
        </w:rPr>
        <w:t>М.:Издательство</w:t>
      </w:r>
      <w:proofErr w:type="spellEnd"/>
      <w:r w:rsidRPr="00531A53">
        <w:rPr>
          <w:sz w:val="24"/>
          <w:szCs w:val="24"/>
        </w:rPr>
        <w:t xml:space="preserve"> стандартов, 1994.</w:t>
      </w:r>
    </w:p>
    <w:p w:rsidR="00531A53" w:rsidRPr="00531A53" w:rsidRDefault="00531A53" w:rsidP="00531A53">
      <w:pPr>
        <w:pStyle w:val="4"/>
        <w:numPr>
          <w:ilvl w:val="0"/>
          <w:numId w:val="6"/>
        </w:numPr>
        <w:shd w:val="clear" w:color="auto" w:fill="auto"/>
        <w:spacing w:line="322" w:lineRule="exact"/>
        <w:ind w:left="740" w:right="20" w:hanging="340"/>
        <w:rPr>
          <w:sz w:val="24"/>
          <w:szCs w:val="24"/>
        </w:rPr>
      </w:pPr>
      <w:r w:rsidRPr="00531A53">
        <w:rPr>
          <w:sz w:val="24"/>
          <w:szCs w:val="24"/>
        </w:rPr>
        <w:t xml:space="preserve"> Межгосударственная система стандартизации. Сборник. ГОСТ 1.0-92, ГОСТ 1.5-93.-М.: Издательство стандартов, 1995.</w:t>
      </w:r>
    </w:p>
    <w:p w:rsidR="00531A53" w:rsidRPr="00531A53" w:rsidRDefault="00531A53" w:rsidP="00531A53">
      <w:pPr>
        <w:pStyle w:val="4"/>
        <w:numPr>
          <w:ilvl w:val="0"/>
          <w:numId w:val="6"/>
        </w:numPr>
        <w:shd w:val="clear" w:color="auto" w:fill="auto"/>
        <w:spacing w:line="322" w:lineRule="exact"/>
        <w:ind w:left="740" w:right="20" w:hanging="340"/>
        <w:rPr>
          <w:sz w:val="24"/>
          <w:szCs w:val="24"/>
        </w:rPr>
      </w:pPr>
      <w:r w:rsidRPr="00531A53">
        <w:rPr>
          <w:sz w:val="24"/>
          <w:szCs w:val="24"/>
        </w:rPr>
        <w:t xml:space="preserve"> "Государственная система стандартизации Российской Федерации. Система аккредитации в Российской Федерации. Система аккредитации органов по сертификации, испытательных и измерительных лабораторий. Общие требования. ГОСТ </w:t>
      </w:r>
      <w:proofErr w:type="gramStart"/>
      <w:r w:rsidRPr="00531A53">
        <w:rPr>
          <w:sz w:val="24"/>
          <w:szCs w:val="24"/>
        </w:rPr>
        <w:t>Р</w:t>
      </w:r>
      <w:proofErr w:type="gramEnd"/>
      <w:r w:rsidRPr="00531A53">
        <w:rPr>
          <w:sz w:val="24"/>
          <w:szCs w:val="24"/>
        </w:rPr>
        <w:t xml:space="preserve"> 51000.1-95" (утв. Постановлением Госстандарта РФ от 10.11.1995 </w:t>
      </w:r>
      <w:r w:rsidRPr="00531A53">
        <w:rPr>
          <w:sz w:val="24"/>
          <w:szCs w:val="24"/>
          <w:lang w:val="en-US" w:eastAsia="en-US" w:bidi="en-US"/>
        </w:rPr>
        <w:t>N</w:t>
      </w:r>
      <w:r w:rsidRPr="00531A53">
        <w:rPr>
          <w:sz w:val="24"/>
          <w:szCs w:val="24"/>
          <w:lang w:eastAsia="en-US" w:bidi="en-US"/>
        </w:rPr>
        <w:t xml:space="preserve"> </w:t>
      </w:r>
      <w:r w:rsidRPr="00531A53">
        <w:rPr>
          <w:sz w:val="24"/>
          <w:szCs w:val="24"/>
        </w:rPr>
        <w:t>563) (ред. от 01.11.1996)</w:t>
      </w:r>
    </w:p>
    <w:p w:rsidR="00531A53" w:rsidRPr="00531A53" w:rsidRDefault="00531A53" w:rsidP="00531A53">
      <w:pPr>
        <w:pStyle w:val="4"/>
        <w:numPr>
          <w:ilvl w:val="0"/>
          <w:numId w:val="6"/>
        </w:numPr>
        <w:shd w:val="clear" w:color="auto" w:fill="auto"/>
        <w:spacing w:line="322" w:lineRule="exact"/>
        <w:ind w:left="740" w:right="300" w:hanging="340"/>
        <w:jc w:val="left"/>
        <w:rPr>
          <w:sz w:val="24"/>
          <w:szCs w:val="24"/>
        </w:rPr>
      </w:pPr>
      <w:r w:rsidRPr="00531A53">
        <w:rPr>
          <w:sz w:val="24"/>
          <w:szCs w:val="24"/>
        </w:rPr>
        <w:t xml:space="preserve"> Яблонский О.Г. , Иванова В.А. основы метрологии, стандартизации и сертификации. - Ростов на Дону: Феникс, 2010</w:t>
      </w:r>
    </w:p>
    <w:p w:rsidR="003E78DF" w:rsidRPr="00531A53" w:rsidRDefault="003E78DF">
      <w:pPr>
        <w:rPr>
          <w:sz w:val="24"/>
          <w:szCs w:val="24"/>
        </w:rPr>
      </w:pPr>
    </w:p>
    <w:sectPr w:rsidR="003E78DF" w:rsidRPr="00531A53" w:rsidSect="003E7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B4DDB"/>
    <w:multiLevelType w:val="hybridMultilevel"/>
    <w:tmpl w:val="1DBCF49A"/>
    <w:lvl w:ilvl="0" w:tplc="ABA67014">
      <w:start w:val="1"/>
      <w:numFmt w:val="decimal"/>
      <w:lvlText w:val="%1."/>
      <w:lvlJc w:val="left"/>
      <w:pPr>
        <w:ind w:left="10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14BA4E0D"/>
    <w:multiLevelType w:val="multilevel"/>
    <w:tmpl w:val="3E92C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693990"/>
    <w:multiLevelType w:val="hybridMultilevel"/>
    <w:tmpl w:val="005C1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8C3259"/>
    <w:multiLevelType w:val="hybridMultilevel"/>
    <w:tmpl w:val="38ECF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5F56C0"/>
    <w:multiLevelType w:val="hybridMultilevel"/>
    <w:tmpl w:val="E9ACF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736EC4"/>
    <w:multiLevelType w:val="hybridMultilevel"/>
    <w:tmpl w:val="30323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9C52BA"/>
    <w:multiLevelType w:val="hybridMultilevel"/>
    <w:tmpl w:val="A3A43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2F00"/>
    <w:rsid w:val="00316B4D"/>
    <w:rsid w:val="003E78DF"/>
    <w:rsid w:val="00531A53"/>
    <w:rsid w:val="00830438"/>
    <w:rsid w:val="00B12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F00"/>
    <w:pPr>
      <w:ind w:left="720"/>
      <w:contextualSpacing/>
    </w:pPr>
  </w:style>
  <w:style w:type="character" w:customStyle="1" w:styleId="a4">
    <w:name w:val="Основной текст_"/>
    <w:basedOn w:val="a0"/>
    <w:link w:val="4"/>
    <w:rsid w:val="00531A53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4">
    <w:name w:val="Основной текст4"/>
    <w:basedOn w:val="a"/>
    <w:link w:val="a4"/>
    <w:rsid w:val="00531A53"/>
    <w:pPr>
      <w:widowControl w:val="0"/>
      <w:shd w:val="clear" w:color="auto" w:fill="FFFFFF"/>
      <w:spacing w:after="0" w:line="379" w:lineRule="exact"/>
      <w:ind w:hanging="360"/>
      <w:jc w:val="both"/>
    </w:pPr>
    <w:rPr>
      <w:rFonts w:ascii="Times New Roman" w:eastAsia="Times New Roman" w:hAnsi="Times New Roman" w:cs="Times New Roman"/>
      <w:spacing w:val="1"/>
    </w:rPr>
  </w:style>
  <w:style w:type="character" w:customStyle="1" w:styleId="0pt">
    <w:name w:val="Основной текст + Полужирный;Интервал 0 pt"/>
    <w:basedOn w:val="a4"/>
    <w:rsid w:val="00531A53"/>
    <w:rPr>
      <w:b/>
      <w:bCs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связной</cp:lastModifiedBy>
  <cp:revision>3</cp:revision>
  <dcterms:created xsi:type="dcterms:W3CDTF">2021-10-07T11:47:00Z</dcterms:created>
  <dcterms:modified xsi:type="dcterms:W3CDTF">2021-10-07T19:01:00Z</dcterms:modified>
</cp:coreProperties>
</file>